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80A" w:rsidRPr="0088080A" w:rsidRDefault="0088080A">
      <w:pPr>
        <w:rPr>
          <w:rFonts w:ascii="Times New Roman" w:hAnsi="Times New Roman" w:cs="Times New Roman"/>
          <w:b/>
          <w:sz w:val="32"/>
          <w:u w:val="single"/>
        </w:rPr>
      </w:pPr>
      <w:r w:rsidRPr="0088080A">
        <w:rPr>
          <w:rFonts w:ascii="Times New Roman" w:hAnsi="Times New Roman" w:cs="Times New Roman"/>
          <w:b/>
          <w:sz w:val="32"/>
          <w:u w:val="single"/>
        </w:rPr>
        <w:t>Facility of voluntary freezing/ blocking of Trading Accounts by Clients</w:t>
      </w:r>
    </w:p>
    <w:p w:rsidR="0088080A" w:rsidRDefault="0088080A">
      <w:pPr>
        <w:rPr>
          <w:rFonts w:ascii="Times New Roman" w:hAnsi="Times New Roman" w:cs="Times New Roman"/>
        </w:rPr>
      </w:pPr>
    </w:p>
    <w:p w:rsidR="0088080A" w:rsidRPr="0088080A" w:rsidRDefault="0088080A">
      <w:pPr>
        <w:rPr>
          <w:rFonts w:ascii="Times New Roman" w:hAnsi="Times New Roman" w:cs="Times New Roman"/>
          <w:b/>
          <w:u w:val="single"/>
        </w:rPr>
      </w:pPr>
      <w:r w:rsidRPr="0088080A">
        <w:rPr>
          <w:rFonts w:ascii="Times New Roman" w:hAnsi="Times New Roman" w:cs="Times New Roman"/>
          <w:b/>
          <w:u w:val="single"/>
        </w:rPr>
        <w:t xml:space="preserve">Policy Drafted by </w:t>
      </w:r>
      <w:proofErr w:type="spellStart"/>
      <w:r w:rsidRPr="0088080A">
        <w:rPr>
          <w:rFonts w:ascii="Times New Roman" w:hAnsi="Times New Roman" w:cs="Times New Roman"/>
          <w:b/>
          <w:u w:val="single"/>
        </w:rPr>
        <w:t>Shreni</w:t>
      </w:r>
      <w:proofErr w:type="spellEnd"/>
      <w:r w:rsidRPr="0088080A">
        <w:rPr>
          <w:rFonts w:ascii="Times New Roman" w:hAnsi="Times New Roman" w:cs="Times New Roman"/>
          <w:b/>
          <w:u w:val="single"/>
        </w:rPr>
        <w:t xml:space="preserve"> Shares Limited</w:t>
      </w:r>
    </w:p>
    <w:p w:rsidR="0088080A" w:rsidRPr="0088080A" w:rsidRDefault="0088080A">
      <w:pPr>
        <w:rPr>
          <w:rFonts w:ascii="Times New Roman" w:hAnsi="Times New Roman" w:cs="Times New Roman"/>
        </w:rPr>
      </w:pPr>
    </w:p>
    <w:p w:rsidR="0088080A" w:rsidRPr="0088080A" w:rsidRDefault="0088080A">
      <w:pPr>
        <w:rPr>
          <w:rFonts w:ascii="Times New Roman" w:hAnsi="Times New Roman" w:cs="Times New Roman"/>
        </w:rPr>
      </w:pPr>
      <w:r w:rsidRPr="0088080A">
        <w:rPr>
          <w:rFonts w:ascii="Times New Roman" w:hAnsi="Times New Roman" w:cs="Times New Roman"/>
        </w:rPr>
        <w:t>As per the SEBI circular SEBI/HO/MIRSD/POD-1/P/CIR/2024/4 dated January 12, 2024 the policy had been drafted for the new facility to the clients for voluntary freezing/blocking of trading accounts.</w:t>
      </w:r>
    </w:p>
    <w:p w:rsidR="00F30375" w:rsidRDefault="00F30375" w:rsidP="0088080A">
      <w:pPr>
        <w:jc w:val="both"/>
        <w:rPr>
          <w:rFonts w:ascii="Times New Roman" w:hAnsi="Times New Roman" w:cs="Times New Roman"/>
        </w:rPr>
      </w:pPr>
      <w:r>
        <w:rPr>
          <w:rFonts w:ascii="Times New Roman" w:hAnsi="Times New Roman" w:cs="Times New Roman"/>
        </w:rPr>
        <w:t>There are 2 option to clients for the voluntary freezing/blocking of trading account;</w:t>
      </w:r>
    </w:p>
    <w:p w:rsidR="00F30375" w:rsidRDefault="00F30375" w:rsidP="00F30375">
      <w:pPr>
        <w:pStyle w:val="ListParagraph"/>
        <w:numPr>
          <w:ilvl w:val="0"/>
          <w:numId w:val="1"/>
        </w:numPr>
        <w:jc w:val="both"/>
        <w:rPr>
          <w:rFonts w:ascii="Times New Roman" w:hAnsi="Times New Roman" w:cs="Times New Roman"/>
        </w:rPr>
      </w:pPr>
      <w:r>
        <w:rPr>
          <w:rFonts w:ascii="Times New Roman" w:hAnsi="Times New Roman" w:cs="Times New Roman"/>
        </w:rPr>
        <w:t>By way of email from registered email id</w:t>
      </w:r>
    </w:p>
    <w:p w:rsidR="00F30375" w:rsidRDefault="00F30375" w:rsidP="00F30375">
      <w:pPr>
        <w:pStyle w:val="ListParagraph"/>
        <w:numPr>
          <w:ilvl w:val="0"/>
          <w:numId w:val="1"/>
        </w:numPr>
        <w:jc w:val="both"/>
        <w:rPr>
          <w:rFonts w:ascii="Times New Roman" w:hAnsi="Times New Roman" w:cs="Times New Roman"/>
        </w:rPr>
      </w:pPr>
      <w:r>
        <w:rPr>
          <w:rFonts w:ascii="Times New Roman" w:hAnsi="Times New Roman" w:cs="Times New Roman"/>
        </w:rPr>
        <w:t xml:space="preserve">By raising a ticket from website </w:t>
      </w:r>
      <w:hyperlink r:id="rId5" w:history="1">
        <w:r w:rsidRPr="00FA70AE">
          <w:rPr>
            <w:rStyle w:val="Hyperlink"/>
            <w:rFonts w:ascii="Times New Roman" w:hAnsi="Times New Roman" w:cs="Times New Roman"/>
          </w:rPr>
          <w:t>www.shreni.in</w:t>
        </w:r>
      </w:hyperlink>
      <w:r>
        <w:rPr>
          <w:rFonts w:ascii="Times New Roman" w:hAnsi="Times New Roman" w:cs="Times New Roman"/>
        </w:rPr>
        <w:tab/>
      </w:r>
    </w:p>
    <w:p w:rsidR="0088080A" w:rsidRDefault="0088080A" w:rsidP="0088080A">
      <w:pPr>
        <w:jc w:val="both"/>
        <w:rPr>
          <w:rFonts w:ascii="Times New Roman" w:hAnsi="Times New Roman" w:cs="Times New Roman"/>
        </w:rPr>
      </w:pPr>
      <w:bookmarkStart w:id="0" w:name="_GoBack"/>
      <w:bookmarkEnd w:id="0"/>
      <w:r w:rsidRPr="0088080A">
        <w:rPr>
          <w:rFonts w:ascii="Times New Roman" w:hAnsi="Times New Roman" w:cs="Times New Roman"/>
        </w:rPr>
        <w:t>'The framework for trading members to provide the facility of voluntary freezing/blocking the online access of the trading account to their clients on account of suspicious activities. On receipt of request from client’s registered email id/mobile number regarding suspicious activities in their account to brokers designated email id stoptrade@shreni.in, broker are required to validate the request and give acknowledgement within 15 minutes if complain received during market hours and if aftermarket hours it should be before the starting of next trading session. Broker obligation is to stop trade and cancel all pending orders &amp; if any open position, communicated to client along with contract expiry information within one hours from freezing/blocking of trading account. Post freezing/blocking the client’s trading account, send a communication on registered mobile number &amp; E-mail id. Re-enabling the client’s online access the trading account after carryout necessary due diligence including validation of client’s request.</w:t>
      </w:r>
    </w:p>
    <w:p w:rsidR="0088080A" w:rsidRDefault="0088080A" w:rsidP="0088080A">
      <w:pPr>
        <w:jc w:val="both"/>
        <w:rPr>
          <w:rFonts w:ascii="Times New Roman" w:hAnsi="Times New Roman" w:cs="Times New Roman"/>
        </w:rPr>
      </w:pPr>
    </w:p>
    <w:p w:rsidR="0088080A" w:rsidRPr="0088080A" w:rsidRDefault="0088080A" w:rsidP="0088080A">
      <w:pPr>
        <w:jc w:val="both"/>
        <w:rPr>
          <w:rFonts w:ascii="Times New Roman" w:hAnsi="Times New Roman" w:cs="Times New Roman"/>
        </w:rPr>
      </w:pPr>
    </w:p>
    <w:p w:rsidR="0088080A" w:rsidRPr="0088080A" w:rsidRDefault="0088080A" w:rsidP="0088080A">
      <w:pPr>
        <w:jc w:val="both"/>
        <w:rPr>
          <w:rFonts w:ascii="Times New Roman" w:hAnsi="Times New Roman" w:cs="Times New Roman"/>
        </w:rPr>
      </w:pPr>
    </w:p>
    <w:p w:rsidR="0088080A" w:rsidRPr="0088080A" w:rsidRDefault="0088080A" w:rsidP="0088080A">
      <w:pPr>
        <w:jc w:val="both"/>
        <w:rPr>
          <w:rFonts w:ascii="Times New Roman" w:hAnsi="Times New Roman" w:cs="Times New Roman"/>
        </w:rPr>
      </w:pPr>
    </w:p>
    <w:sectPr w:rsidR="0088080A" w:rsidRPr="008808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064C1"/>
    <w:multiLevelType w:val="hybridMultilevel"/>
    <w:tmpl w:val="0768A0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80A"/>
    <w:rsid w:val="0088080A"/>
    <w:rsid w:val="00B269EB"/>
    <w:rsid w:val="00F30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6F936-35D9-4206-8541-22AE49EDB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375"/>
    <w:pPr>
      <w:ind w:left="720"/>
      <w:contextualSpacing/>
    </w:pPr>
  </w:style>
  <w:style w:type="character" w:styleId="Hyperlink">
    <w:name w:val="Hyperlink"/>
    <w:basedOn w:val="DefaultParagraphFont"/>
    <w:uiPriority w:val="99"/>
    <w:unhideWhenUsed/>
    <w:rsid w:val="00F303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hreni.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232</Words>
  <Characters>1329</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2024-11-11T06:24:00Z</dcterms:created>
  <dcterms:modified xsi:type="dcterms:W3CDTF">2024-11-20T08:42:00Z</dcterms:modified>
</cp:coreProperties>
</file>